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BFE" w:rsidRDefault="00327BFE">
      <w:pPr>
        <w:rPr>
          <w:rFonts w:ascii="Arial Narrow" w:hAnsi="Arial Narrow" w:cs="Arial"/>
          <w:b/>
          <w:bCs/>
        </w:rPr>
      </w:pPr>
    </w:p>
    <w:p w:rsidR="00327BFE" w:rsidRDefault="00327BFE">
      <w:pPr>
        <w:rPr>
          <w:rFonts w:ascii="Arial Narrow" w:hAnsi="Arial Narrow" w:cs="Arial"/>
          <w:b/>
          <w:bCs/>
        </w:rPr>
      </w:pPr>
    </w:p>
    <w:p w:rsidR="00327BFE" w:rsidRDefault="00327BFE" w:rsidP="00EC4589">
      <w:pPr>
        <w:rPr>
          <w:rFonts w:ascii="Arial Narrow" w:hAnsi="Arial Narrow" w:cs="Arial"/>
          <w:b/>
          <w:bCs/>
          <w:sz w:val="40"/>
          <w:szCs w:val="40"/>
        </w:rPr>
      </w:pPr>
      <w:r w:rsidRPr="00327BFE">
        <w:rPr>
          <w:rFonts w:ascii="Arial Narrow" w:hAnsi="Arial Narrow" w:cs="Arial"/>
          <w:b/>
          <w:bCs/>
          <w:sz w:val="40"/>
          <w:szCs w:val="40"/>
          <w:u w:val="single"/>
        </w:rPr>
        <w:t>CLIENT</w:t>
      </w:r>
      <w:r w:rsidR="00F525BA" w:rsidRPr="00F525BA">
        <w:rPr>
          <w:rFonts w:ascii="Arial Narrow" w:hAnsi="Arial Narrow" w:cs="Arial"/>
          <w:b/>
          <w:bCs/>
          <w:sz w:val="40"/>
          <w:szCs w:val="40"/>
        </w:rPr>
        <w:tab/>
        <w:t xml:space="preserve"> </w:t>
      </w:r>
      <w:r w:rsidRPr="00F525BA">
        <w:rPr>
          <w:rFonts w:ascii="Arial Narrow" w:hAnsi="Arial Narrow" w:cs="Arial"/>
          <w:b/>
          <w:bCs/>
          <w:sz w:val="40"/>
          <w:szCs w:val="40"/>
        </w:rPr>
        <w:t>:</w:t>
      </w:r>
      <w:r w:rsidRPr="00327BFE">
        <w:rPr>
          <w:rFonts w:ascii="Arial Narrow" w:hAnsi="Arial Narrow" w:cs="Arial"/>
          <w:b/>
          <w:bCs/>
          <w:sz w:val="40"/>
          <w:szCs w:val="40"/>
        </w:rPr>
        <w:t xml:space="preserve"> </w:t>
      </w:r>
      <w:r w:rsidR="00F525BA">
        <w:rPr>
          <w:rFonts w:ascii="Arial Narrow" w:hAnsi="Arial Narrow" w:cs="Arial"/>
          <w:b/>
          <w:bCs/>
          <w:sz w:val="40"/>
          <w:szCs w:val="40"/>
        </w:rPr>
        <w:t xml:space="preserve"> </w:t>
      </w:r>
      <w:r w:rsidR="00671B1C">
        <w:rPr>
          <w:rFonts w:ascii="Arial Narrow" w:hAnsi="Arial Narrow" w:cs="Arial"/>
          <w:b/>
          <w:bCs/>
          <w:sz w:val="40"/>
          <w:szCs w:val="40"/>
        </w:rPr>
        <w:t>BHARAT HEAVY ELECTRICAL LIMITED,</w:t>
      </w:r>
      <w:r w:rsidR="00F525BA">
        <w:rPr>
          <w:rFonts w:ascii="Arial Narrow" w:hAnsi="Arial Narrow" w:cs="Arial"/>
          <w:b/>
          <w:bCs/>
          <w:sz w:val="40"/>
          <w:szCs w:val="40"/>
        </w:rPr>
        <w:t xml:space="preserve"> </w:t>
      </w:r>
      <w:r w:rsidR="00671B1C">
        <w:rPr>
          <w:rFonts w:ascii="Arial Narrow" w:hAnsi="Arial Narrow" w:cs="Arial"/>
          <w:b/>
          <w:bCs/>
          <w:sz w:val="40"/>
          <w:szCs w:val="40"/>
        </w:rPr>
        <w:t>POWER SECTOR</w:t>
      </w:r>
    </w:p>
    <w:p w:rsidR="00327BFE" w:rsidRDefault="00327BFE" w:rsidP="00EC4589">
      <w:pPr>
        <w:rPr>
          <w:rFonts w:ascii="Arial Narrow" w:hAnsi="Arial Narrow" w:cs="Arial"/>
          <w:b/>
          <w:bCs/>
          <w:sz w:val="40"/>
          <w:szCs w:val="40"/>
        </w:rPr>
      </w:pPr>
      <w:r w:rsidRPr="00327BFE">
        <w:rPr>
          <w:rFonts w:ascii="Arial Narrow" w:hAnsi="Arial Narrow" w:cs="Arial"/>
          <w:b/>
          <w:bCs/>
          <w:sz w:val="40"/>
          <w:szCs w:val="40"/>
          <w:u w:val="single"/>
        </w:rPr>
        <w:t>PROJECT</w:t>
      </w:r>
      <w:r w:rsidRPr="00327BFE">
        <w:rPr>
          <w:rFonts w:ascii="Arial Narrow" w:hAnsi="Arial Narrow" w:cs="Arial"/>
          <w:b/>
          <w:bCs/>
          <w:sz w:val="40"/>
          <w:szCs w:val="40"/>
        </w:rPr>
        <w:t xml:space="preserve">: </w:t>
      </w:r>
      <w:r w:rsidR="006960D6">
        <w:rPr>
          <w:rFonts w:ascii="Arial Narrow" w:hAnsi="Arial Narrow" w:cs="Arial"/>
          <w:b/>
          <w:bCs/>
          <w:sz w:val="40"/>
          <w:szCs w:val="40"/>
        </w:rPr>
        <w:t xml:space="preserve">1 X 800 </w:t>
      </w:r>
      <w:r w:rsidR="00F525BA">
        <w:rPr>
          <w:rFonts w:ascii="Arial Narrow" w:hAnsi="Arial Narrow" w:cs="Arial"/>
          <w:b/>
          <w:bCs/>
          <w:sz w:val="40"/>
          <w:szCs w:val="40"/>
        </w:rPr>
        <w:t xml:space="preserve">MW TSGENCO KOTHAGUDEM TPS </w:t>
      </w:r>
      <w:r w:rsidR="006960D6">
        <w:rPr>
          <w:rFonts w:ascii="Arial Narrow" w:hAnsi="Arial Narrow" w:cs="Arial"/>
          <w:b/>
          <w:bCs/>
          <w:sz w:val="40"/>
          <w:szCs w:val="40"/>
        </w:rPr>
        <w:t>STAGE – VII, PALONCHA</w:t>
      </w:r>
    </w:p>
    <w:p w:rsidR="00327BFE" w:rsidRPr="00327BFE" w:rsidRDefault="00671B1C" w:rsidP="00EC4589">
      <w:pPr>
        <w:rPr>
          <w:rFonts w:ascii="Arial Narrow" w:hAnsi="Arial Narrow" w:cs="Arial"/>
          <w:b/>
          <w:bCs/>
          <w:sz w:val="40"/>
          <w:szCs w:val="40"/>
        </w:rPr>
      </w:pPr>
      <w:r>
        <w:rPr>
          <w:rFonts w:ascii="Arial Narrow" w:hAnsi="Arial Narrow" w:cs="Arial"/>
          <w:b/>
          <w:bCs/>
          <w:sz w:val="40"/>
          <w:szCs w:val="40"/>
          <w:u w:val="single"/>
        </w:rPr>
        <w:t>SPECIFICATION</w:t>
      </w:r>
      <w:r w:rsidR="00327BFE" w:rsidRPr="00327BFE">
        <w:rPr>
          <w:rFonts w:ascii="Arial Narrow" w:hAnsi="Arial Narrow" w:cs="Arial"/>
          <w:b/>
          <w:bCs/>
          <w:sz w:val="40"/>
          <w:szCs w:val="40"/>
          <w:u w:val="single"/>
        </w:rPr>
        <w:t xml:space="preserve"> NO.</w:t>
      </w:r>
      <w:r w:rsidR="00327BFE" w:rsidRPr="00327BFE">
        <w:rPr>
          <w:rFonts w:ascii="Arial Narrow" w:hAnsi="Arial Narrow" w:cs="Arial"/>
          <w:b/>
          <w:bCs/>
          <w:sz w:val="40"/>
          <w:szCs w:val="40"/>
        </w:rPr>
        <w:t xml:space="preserve"> : </w:t>
      </w:r>
      <w:r w:rsidR="006960D6">
        <w:rPr>
          <w:rFonts w:ascii="Arial Narrow" w:hAnsi="Arial Narrow" w:cs="Arial"/>
          <w:b/>
          <w:bCs/>
          <w:sz w:val="40"/>
          <w:szCs w:val="40"/>
        </w:rPr>
        <w:t>PE-TS-410-163-A001</w:t>
      </w:r>
      <w:r w:rsidR="00327BFE" w:rsidRPr="00327BFE">
        <w:rPr>
          <w:rFonts w:ascii="Arial Narrow" w:hAnsi="Arial Narrow" w:cs="Arial"/>
          <w:b/>
          <w:bCs/>
          <w:sz w:val="40"/>
          <w:szCs w:val="40"/>
        </w:rPr>
        <w:t xml:space="preserve"> </w:t>
      </w:r>
    </w:p>
    <w:p w:rsidR="00327BFE" w:rsidRDefault="00671B1C" w:rsidP="00EC4589">
      <w:pPr>
        <w:rPr>
          <w:rFonts w:ascii="Arial Narrow" w:hAnsi="Arial Narrow" w:cs="Arial"/>
          <w:b/>
          <w:bCs/>
          <w:sz w:val="40"/>
          <w:szCs w:val="40"/>
        </w:rPr>
      </w:pPr>
      <w:r w:rsidRPr="00671B1C">
        <w:rPr>
          <w:rFonts w:ascii="Arial Narrow" w:hAnsi="Arial Narrow" w:cs="Arial"/>
          <w:b/>
          <w:bCs/>
          <w:sz w:val="40"/>
          <w:szCs w:val="40"/>
        </w:rPr>
        <w:t>TECHNICAL SPECIFICATION FOR DM PLANT (</w:t>
      </w:r>
      <w:proofErr w:type="spellStart"/>
      <w:r w:rsidRPr="00671B1C">
        <w:rPr>
          <w:rFonts w:ascii="Arial Narrow" w:hAnsi="Arial Narrow" w:cs="Arial"/>
          <w:b/>
          <w:bCs/>
          <w:sz w:val="40"/>
          <w:szCs w:val="40"/>
        </w:rPr>
        <w:t>VOL</w:t>
      </w:r>
      <w:proofErr w:type="spellEnd"/>
      <w:r w:rsidRPr="00671B1C">
        <w:rPr>
          <w:rFonts w:ascii="Arial Narrow" w:hAnsi="Arial Narrow" w:cs="Arial"/>
          <w:b/>
          <w:bCs/>
          <w:sz w:val="40"/>
          <w:szCs w:val="40"/>
        </w:rPr>
        <w:t xml:space="preserve"> </w:t>
      </w:r>
      <w:proofErr w:type="spellStart"/>
      <w:r w:rsidRPr="00671B1C">
        <w:rPr>
          <w:rFonts w:ascii="Arial Narrow" w:hAnsi="Arial Narrow" w:cs="Arial"/>
          <w:b/>
          <w:bCs/>
          <w:sz w:val="40"/>
          <w:szCs w:val="40"/>
        </w:rPr>
        <w:t>IIB</w:t>
      </w:r>
      <w:proofErr w:type="spellEnd"/>
      <w:r w:rsidRPr="00671B1C">
        <w:rPr>
          <w:rFonts w:ascii="Arial Narrow" w:hAnsi="Arial Narrow" w:cs="Arial"/>
          <w:b/>
          <w:bCs/>
          <w:sz w:val="40"/>
          <w:szCs w:val="40"/>
        </w:rPr>
        <w:t xml:space="preserve"> &amp; III)</w:t>
      </w:r>
    </w:p>
    <w:p w:rsidR="00136A62" w:rsidRPr="00671B1C" w:rsidRDefault="00136A62" w:rsidP="00EC4589">
      <w:pPr>
        <w:rPr>
          <w:rFonts w:ascii="Arial Narrow" w:hAnsi="Arial Narrow" w:cs="Arial"/>
          <w:b/>
          <w:bCs/>
          <w:sz w:val="40"/>
          <w:szCs w:val="40"/>
        </w:rPr>
      </w:pPr>
    </w:p>
    <w:p w:rsidR="00550C19" w:rsidRDefault="00327BFE" w:rsidP="00EC4589">
      <w:pPr>
        <w:rPr>
          <w:rFonts w:ascii="Arial Narrow" w:hAnsi="Arial Narrow" w:cs="Arial"/>
          <w:b/>
          <w:bCs/>
          <w:i/>
          <w:sz w:val="48"/>
          <w:szCs w:val="48"/>
          <w:u w:val="single"/>
        </w:rPr>
      </w:pPr>
      <w:r w:rsidRPr="001E70D3">
        <w:rPr>
          <w:rFonts w:ascii="Arial Narrow" w:hAnsi="Arial Narrow" w:cs="Arial"/>
          <w:b/>
          <w:bCs/>
          <w:i/>
          <w:sz w:val="48"/>
          <w:szCs w:val="48"/>
          <w:u w:val="single"/>
        </w:rPr>
        <w:t xml:space="preserve">PRE-BID QUERIES FOR </w:t>
      </w:r>
      <w:r w:rsidR="00671B1C">
        <w:rPr>
          <w:rFonts w:ascii="Arial Narrow" w:hAnsi="Arial Narrow" w:cs="Arial"/>
          <w:b/>
          <w:bCs/>
          <w:i/>
          <w:sz w:val="48"/>
          <w:szCs w:val="48"/>
          <w:u w:val="single"/>
        </w:rPr>
        <w:t>DM PLANT</w:t>
      </w:r>
    </w:p>
    <w:p w:rsidR="00136A62" w:rsidRDefault="00136A62">
      <w:pPr>
        <w:rPr>
          <w:rFonts w:ascii="Arial Narrow" w:hAnsi="Arial Narrow" w:cs="Arial"/>
          <w:b/>
          <w:bCs/>
          <w:i/>
          <w:sz w:val="24"/>
          <w:szCs w:val="24"/>
        </w:rPr>
      </w:pPr>
    </w:p>
    <w:p w:rsidR="00671B1C" w:rsidRDefault="00550C19">
      <w:pPr>
        <w:rPr>
          <w:rFonts w:ascii="Arial Narrow" w:hAnsi="Arial Narrow" w:cs="Arial"/>
          <w:b/>
          <w:bCs/>
          <w:noProof/>
        </w:rPr>
      </w:pPr>
      <w:r w:rsidRPr="00550C19">
        <w:rPr>
          <w:rFonts w:ascii="Arial Narrow" w:hAnsi="Arial Narrow" w:cs="Arial"/>
          <w:b/>
          <w:bCs/>
          <w:i/>
          <w:sz w:val="24"/>
          <w:szCs w:val="24"/>
        </w:rPr>
        <w:t xml:space="preserve">Pre-bid queries </w:t>
      </w:r>
      <w:r w:rsidR="001E70D3" w:rsidRPr="00550C19">
        <w:rPr>
          <w:rFonts w:ascii="Arial Narrow" w:hAnsi="Arial Narrow" w:cs="Arial"/>
          <w:b/>
          <w:bCs/>
          <w:i/>
          <w:sz w:val="24"/>
          <w:szCs w:val="24"/>
        </w:rPr>
        <w:t>date:</w:t>
      </w:r>
      <w:r w:rsidRPr="00550C19">
        <w:rPr>
          <w:rFonts w:ascii="Arial Narrow" w:hAnsi="Arial Narrow" w:cs="Arial"/>
          <w:b/>
          <w:bCs/>
          <w:i/>
          <w:sz w:val="24"/>
          <w:szCs w:val="24"/>
        </w:rPr>
        <w:t xml:space="preserve"> </w:t>
      </w:r>
      <w:r w:rsidR="00F525BA">
        <w:rPr>
          <w:rFonts w:ascii="Arial Narrow" w:hAnsi="Arial Narrow" w:cs="Arial"/>
          <w:b/>
          <w:bCs/>
          <w:i/>
          <w:sz w:val="24"/>
          <w:szCs w:val="24"/>
        </w:rPr>
        <w:t>25</w:t>
      </w:r>
      <w:r w:rsidR="0053569B">
        <w:rPr>
          <w:rFonts w:ascii="Arial Narrow" w:hAnsi="Arial Narrow" w:cs="Arial"/>
          <w:b/>
          <w:bCs/>
          <w:i/>
          <w:sz w:val="24"/>
          <w:szCs w:val="24"/>
        </w:rPr>
        <w:t>.</w:t>
      </w:r>
      <w:r w:rsidRPr="00550C19">
        <w:rPr>
          <w:rFonts w:ascii="Arial Narrow" w:hAnsi="Arial Narrow" w:cs="Arial"/>
          <w:b/>
          <w:bCs/>
          <w:i/>
          <w:sz w:val="24"/>
          <w:szCs w:val="24"/>
        </w:rPr>
        <w:t>0</w:t>
      </w:r>
      <w:r w:rsidR="00671B1C">
        <w:rPr>
          <w:rFonts w:ascii="Arial Narrow" w:hAnsi="Arial Narrow" w:cs="Arial"/>
          <w:b/>
          <w:bCs/>
          <w:i/>
          <w:sz w:val="24"/>
          <w:szCs w:val="24"/>
        </w:rPr>
        <w:t>5</w:t>
      </w:r>
      <w:r w:rsidRPr="00550C19">
        <w:rPr>
          <w:rFonts w:ascii="Arial Narrow" w:hAnsi="Arial Narrow" w:cs="Arial"/>
          <w:b/>
          <w:bCs/>
          <w:i/>
          <w:sz w:val="24"/>
          <w:szCs w:val="24"/>
        </w:rPr>
        <w:t>.2015</w:t>
      </w:r>
      <w:r w:rsidR="00AA2842">
        <w:rPr>
          <w:rFonts w:ascii="Arial Narrow" w:hAnsi="Arial Narrow" w:cs="Arial"/>
          <w:b/>
          <w:bCs/>
          <w:i/>
          <w:sz w:val="24"/>
          <w:szCs w:val="24"/>
        </w:rPr>
        <w:t xml:space="preserve"> </w:t>
      </w:r>
    </w:p>
    <w:p w:rsidR="00671B1C" w:rsidRDefault="00671B1C">
      <w:pPr>
        <w:rPr>
          <w:rFonts w:ascii="Arial Narrow" w:hAnsi="Arial Narrow" w:cs="Arial"/>
          <w:b/>
          <w:bCs/>
          <w:noProof/>
        </w:rPr>
      </w:pPr>
      <w:r>
        <w:rPr>
          <w:rFonts w:ascii="Arial Narrow" w:hAnsi="Arial Narrow" w:cs="Arial"/>
          <w:b/>
          <w:bCs/>
          <w:noProof/>
        </w:rPr>
        <w:br w:type="page"/>
      </w:r>
    </w:p>
    <w:p w:rsidR="00FA13C0" w:rsidRPr="005A1BB4" w:rsidRDefault="00FA13C0" w:rsidP="00FA13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0"/>
          <w:szCs w:val="20"/>
        </w:rPr>
      </w:pPr>
      <w:r w:rsidRPr="005A1BB4">
        <w:rPr>
          <w:rFonts w:ascii="Arial" w:hAnsi="Arial" w:cs="Arial"/>
          <w:b/>
          <w:sz w:val="20"/>
          <w:szCs w:val="20"/>
        </w:rPr>
        <w:lastRenderedPageBreak/>
        <w:t xml:space="preserve">ANNEXURE I </w:t>
      </w:r>
      <w:r w:rsidRPr="005A1BB4">
        <w:rPr>
          <w:rFonts w:ascii="Arial" w:hAnsi="Arial" w:cs="Arial"/>
          <w:b/>
          <w:bCs/>
          <w:sz w:val="20"/>
          <w:szCs w:val="20"/>
        </w:rPr>
        <w:t xml:space="preserve">– LIST OF </w:t>
      </w:r>
      <w:r w:rsidR="00550C19" w:rsidRPr="005A1BB4">
        <w:rPr>
          <w:rFonts w:ascii="Arial" w:hAnsi="Arial" w:cs="Arial"/>
          <w:b/>
          <w:bCs/>
          <w:sz w:val="20"/>
          <w:szCs w:val="20"/>
        </w:rPr>
        <w:t xml:space="preserve">QUERIES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2668"/>
        <w:gridCol w:w="2807"/>
        <w:gridCol w:w="3399"/>
        <w:gridCol w:w="3399"/>
      </w:tblGrid>
      <w:tr w:rsidR="000829D6" w:rsidRPr="005A1BB4" w:rsidTr="00C06E66">
        <w:trPr>
          <w:tblHeader/>
        </w:trPr>
        <w:tc>
          <w:tcPr>
            <w:tcW w:w="702" w:type="dxa"/>
            <w:vAlign w:val="center"/>
          </w:tcPr>
          <w:p w:rsidR="000829D6" w:rsidRPr="005A1BB4" w:rsidRDefault="000829D6" w:rsidP="000829D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>Sr</w:t>
            </w:r>
            <w:proofErr w:type="spellEnd"/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</w:t>
            </w:r>
          </w:p>
        </w:tc>
        <w:tc>
          <w:tcPr>
            <w:tcW w:w="2668" w:type="dxa"/>
            <w:vAlign w:val="center"/>
          </w:tcPr>
          <w:p w:rsidR="000829D6" w:rsidRPr="005A1BB4" w:rsidRDefault="000829D6" w:rsidP="000829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>CLAUSE</w:t>
            </w:r>
          </w:p>
        </w:tc>
        <w:tc>
          <w:tcPr>
            <w:tcW w:w="2807" w:type="dxa"/>
            <w:vAlign w:val="center"/>
          </w:tcPr>
          <w:p w:rsidR="000829D6" w:rsidRPr="005A1BB4" w:rsidRDefault="000829D6" w:rsidP="000829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3399" w:type="dxa"/>
            <w:vAlign w:val="center"/>
          </w:tcPr>
          <w:p w:rsidR="000829D6" w:rsidRPr="005A1BB4" w:rsidRDefault="000829D6" w:rsidP="000829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QUERIES </w:t>
            </w:r>
          </w:p>
        </w:tc>
        <w:tc>
          <w:tcPr>
            <w:tcW w:w="3399" w:type="dxa"/>
          </w:tcPr>
          <w:p w:rsidR="000829D6" w:rsidRPr="005A1BB4" w:rsidRDefault="000829D6" w:rsidP="000829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BHEL’s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REPLY</w:t>
            </w:r>
          </w:p>
        </w:tc>
      </w:tr>
      <w:tr w:rsidR="002520F8" w:rsidRPr="005A1BB4" w:rsidTr="00C06E66">
        <w:tc>
          <w:tcPr>
            <w:tcW w:w="702" w:type="dxa"/>
            <w:vAlign w:val="center"/>
          </w:tcPr>
          <w:p w:rsidR="002520F8" w:rsidRPr="005A1BB4" w:rsidRDefault="002520F8" w:rsidP="00417D69">
            <w:pPr>
              <w:spacing w:before="60" w:after="60"/>
              <w:ind w:left="28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874" w:type="dxa"/>
            <w:gridSpan w:val="3"/>
            <w:vAlign w:val="center"/>
          </w:tcPr>
          <w:p w:rsidR="002520F8" w:rsidRPr="005A1BB4" w:rsidRDefault="002520F8" w:rsidP="00417D6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>QUERIES</w:t>
            </w:r>
          </w:p>
        </w:tc>
        <w:tc>
          <w:tcPr>
            <w:tcW w:w="3399" w:type="dxa"/>
          </w:tcPr>
          <w:p w:rsidR="002520F8" w:rsidRPr="005A1BB4" w:rsidRDefault="002520F8" w:rsidP="00417D69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E64FA" w:rsidRPr="005A1BB4" w:rsidTr="00C06E66">
        <w:tc>
          <w:tcPr>
            <w:tcW w:w="702" w:type="dxa"/>
            <w:vAlign w:val="center"/>
          </w:tcPr>
          <w:p w:rsidR="00CE64FA" w:rsidRPr="005A1BB4" w:rsidRDefault="00CE64FA" w:rsidP="00CE64FA">
            <w:pPr>
              <w:numPr>
                <w:ilvl w:val="0"/>
                <w:numId w:val="1"/>
              </w:numPr>
              <w:autoSpaceDE w:val="0"/>
              <w:autoSpaceDN w:val="0"/>
              <w:spacing w:before="60" w:after="6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:rsidR="00CE64FA" w:rsidRPr="005A1BB4" w:rsidRDefault="00CE64FA" w:rsidP="00CE64FA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Tender doc: PE-TS-410-163-A001,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Vol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IIB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>, Section C1.</w:t>
            </w:r>
          </w:p>
          <w:p w:rsidR="00CE64FA" w:rsidRPr="005A1BB4" w:rsidRDefault="00CE64FA" w:rsidP="00CE64FA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07" w:type="dxa"/>
            <w:vAlign w:val="center"/>
          </w:tcPr>
          <w:p w:rsidR="00CE64FA" w:rsidRPr="005A1BB4" w:rsidRDefault="00CE64FA" w:rsidP="00CE64FA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Exclusion : Point no. 1 - Sheet 15 of 630, Civil works  </w:t>
            </w:r>
          </w:p>
        </w:tc>
        <w:tc>
          <w:tcPr>
            <w:tcW w:w="3399" w:type="dxa"/>
            <w:vAlign w:val="center"/>
          </w:tcPr>
          <w:p w:rsidR="00CE64FA" w:rsidRPr="005A1BB4" w:rsidRDefault="00CE64FA" w:rsidP="00CE64FA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We request you to remove all the civil and civil related work from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WTP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vendor scope.</w:t>
            </w:r>
          </w:p>
        </w:tc>
        <w:tc>
          <w:tcPr>
            <w:tcW w:w="3399" w:type="dxa"/>
          </w:tcPr>
          <w:p w:rsidR="00CE64FA" w:rsidRPr="005A1BB4" w:rsidRDefault="00CE64FA" w:rsidP="00CE64FA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5A1BB4">
              <w:rPr>
                <w:rFonts w:ascii="Arial" w:hAnsi="Arial" w:cs="Arial"/>
                <w:sz w:val="20"/>
                <w:szCs w:val="20"/>
                <w:lang w:val="en-IN"/>
              </w:rPr>
              <w:t>Please follow technical specification.</w:t>
            </w:r>
          </w:p>
        </w:tc>
      </w:tr>
      <w:tr w:rsidR="00CE64FA" w:rsidRPr="005A1BB4" w:rsidTr="00C06E66">
        <w:tc>
          <w:tcPr>
            <w:tcW w:w="702" w:type="dxa"/>
            <w:vAlign w:val="center"/>
          </w:tcPr>
          <w:p w:rsidR="00CE64FA" w:rsidRPr="005A1BB4" w:rsidRDefault="00CE64FA" w:rsidP="00CE64FA">
            <w:pPr>
              <w:numPr>
                <w:ilvl w:val="0"/>
                <w:numId w:val="1"/>
              </w:numPr>
              <w:autoSpaceDE w:val="0"/>
              <w:autoSpaceDN w:val="0"/>
              <w:spacing w:before="60" w:after="6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:rsidR="00CE64FA" w:rsidRPr="005A1BB4" w:rsidRDefault="00CE64FA" w:rsidP="00CE64FA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Tender doc: PE-TS-410-163-A001,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Vol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IIB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>, Section C1.</w:t>
            </w:r>
          </w:p>
          <w:p w:rsidR="00CE64FA" w:rsidRPr="005A1BB4" w:rsidRDefault="00CE64FA" w:rsidP="00CE64FA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07" w:type="dxa"/>
            <w:vAlign w:val="center"/>
          </w:tcPr>
          <w:p w:rsidR="00CE64FA" w:rsidRPr="005A1BB4" w:rsidRDefault="00CE64FA" w:rsidP="00CE64FA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>3.PIPING :</w:t>
            </w: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Point no. 3  - Page no. 14 of 630, </w:t>
            </w:r>
          </w:p>
          <w:p w:rsidR="00CE64FA" w:rsidRPr="005A1BB4" w:rsidRDefault="00CE64FA" w:rsidP="00CE64FA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(DM plant feed piping)</w:t>
            </w:r>
          </w:p>
        </w:tc>
        <w:tc>
          <w:tcPr>
            <w:tcW w:w="3399" w:type="dxa"/>
            <w:vAlign w:val="center"/>
          </w:tcPr>
          <w:p w:rsidR="00CE64FA" w:rsidRPr="005A1BB4" w:rsidRDefault="00CE64FA" w:rsidP="00CE64FA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Please clarify piping laying is above-ground or underground.</w:t>
            </w:r>
          </w:p>
          <w:p w:rsidR="00CE64FA" w:rsidRPr="005A1BB4" w:rsidRDefault="00CE64FA" w:rsidP="00CE64FA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If laying of piping is above ground than please confirm the scope of supports, </w:t>
            </w:r>
          </w:p>
          <w:p w:rsidR="00CE64FA" w:rsidRPr="005A1BB4" w:rsidRDefault="00CE64FA" w:rsidP="00CE64FA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E64FA" w:rsidRPr="005A1BB4" w:rsidRDefault="00CE64FA" w:rsidP="00CE64FA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If laying of piping is on ground than please confirm the scope of pedestal.</w:t>
            </w:r>
          </w:p>
          <w:p w:rsidR="00CE64FA" w:rsidRPr="005A1BB4" w:rsidRDefault="00CE64FA" w:rsidP="00CE64FA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E64FA" w:rsidRPr="005A1BB4" w:rsidRDefault="00CE64FA" w:rsidP="00CE64FA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If it is underground please confirm the scope of excavation, back filling and bedding etc.</w:t>
            </w:r>
          </w:p>
        </w:tc>
        <w:tc>
          <w:tcPr>
            <w:tcW w:w="3399" w:type="dxa"/>
          </w:tcPr>
          <w:p w:rsidR="00CE64FA" w:rsidRPr="005A1BB4" w:rsidRDefault="0079212F" w:rsidP="00A30454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t>Bidder to consider entire piping as underground</w:t>
            </w:r>
            <w:r w:rsidR="00A30454"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</w:t>
            </w:r>
            <w:r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t>piping.</w:t>
            </w:r>
            <w:r w:rsidR="00A108E0" w:rsidRPr="005A1BB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A108E0" w:rsidRPr="005A1BB4" w:rsidRDefault="00A108E0" w:rsidP="00480441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Bidder to please </w:t>
            </w:r>
            <w:r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t>follow technical specification.</w:t>
            </w:r>
          </w:p>
        </w:tc>
      </w:tr>
      <w:tr w:rsidR="005B7C78" w:rsidRPr="005A1BB4" w:rsidTr="00C06E66">
        <w:tc>
          <w:tcPr>
            <w:tcW w:w="702" w:type="dxa"/>
            <w:vAlign w:val="center"/>
          </w:tcPr>
          <w:p w:rsidR="005B7C78" w:rsidRPr="005A1BB4" w:rsidRDefault="005B7C78" w:rsidP="005B7C78">
            <w:pPr>
              <w:numPr>
                <w:ilvl w:val="0"/>
                <w:numId w:val="1"/>
              </w:numPr>
              <w:autoSpaceDE w:val="0"/>
              <w:autoSpaceDN w:val="0"/>
              <w:spacing w:before="60" w:after="6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Tender doc: PE-TS-410-163-A001,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Vol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IIB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>, Section C1.</w:t>
            </w:r>
          </w:p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07" w:type="dxa"/>
            <w:vAlign w:val="center"/>
          </w:tcPr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>3.PIPING :</w:t>
            </w: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Point no. 4  - Page no. 14 of 630, </w:t>
            </w:r>
          </w:p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(DM water piping)</w:t>
            </w:r>
          </w:p>
        </w:tc>
        <w:tc>
          <w:tcPr>
            <w:tcW w:w="3399" w:type="dxa"/>
            <w:vAlign w:val="center"/>
          </w:tcPr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Please clarify piping laying is above-ground or underground.</w:t>
            </w:r>
          </w:p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If laying of piping is above ground than please confirm the scope of supports,</w:t>
            </w:r>
          </w:p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If laying of piping is on ground than </w:t>
            </w:r>
            <w:r w:rsidRPr="005A1BB4">
              <w:rPr>
                <w:rFonts w:ascii="Arial" w:hAnsi="Arial" w:cs="Arial"/>
                <w:bCs/>
                <w:sz w:val="20"/>
                <w:szCs w:val="20"/>
              </w:rPr>
              <w:lastRenderedPageBreak/>
              <w:t>please confirm the scope of pedestal.</w:t>
            </w:r>
          </w:p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If it is underground please confirm the scope of excavation, back filling and bedding etc.</w:t>
            </w:r>
          </w:p>
        </w:tc>
        <w:tc>
          <w:tcPr>
            <w:tcW w:w="3399" w:type="dxa"/>
          </w:tcPr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lastRenderedPageBreak/>
              <w:t>Bidder to consider entire piping as underground piping.</w:t>
            </w: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Bidder to please </w:t>
            </w:r>
            <w:r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t>follow technical specification.</w:t>
            </w:r>
          </w:p>
        </w:tc>
      </w:tr>
      <w:tr w:rsidR="005B7C78" w:rsidRPr="005A1BB4" w:rsidTr="00C06E66">
        <w:tc>
          <w:tcPr>
            <w:tcW w:w="702" w:type="dxa"/>
            <w:vAlign w:val="center"/>
          </w:tcPr>
          <w:p w:rsidR="005B7C78" w:rsidRPr="005A1BB4" w:rsidRDefault="005B7C78" w:rsidP="005B7C78">
            <w:pPr>
              <w:numPr>
                <w:ilvl w:val="0"/>
                <w:numId w:val="1"/>
              </w:numPr>
              <w:autoSpaceDE w:val="0"/>
              <w:autoSpaceDN w:val="0"/>
              <w:spacing w:before="60" w:after="6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Tender doc: PE-TS-410-163-A001,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Vol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IIB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>, Section C1.</w:t>
            </w:r>
          </w:p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07" w:type="dxa"/>
            <w:vAlign w:val="center"/>
          </w:tcPr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>3.PIPING :</w:t>
            </w: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Point no. 5 - Page no. 14 of 630, </w:t>
            </w:r>
          </w:p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(DM water piping)</w:t>
            </w:r>
          </w:p>
        </w:tc>
        <w:tc>
          <w:tcPr>
            <w:tcW w:w="3399" w:type="dxa"/>
            <w:vAlign w:val="center"/>
          </w:tcPr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Please clarify piping laying is above-ground or underground.</w:t>
            </w:r>
          </w:p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If laying of piping is above ground than please confirm the scope of supports, </w:t>
            </w:r>
          </w:p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If laying of piping is on ground than please confirm the scope of pedestal.</w:t>
            </w:r>
          </w:p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If it is underground please confirm the scope of excavation, back filling and bedding etc.)</w:t>
            </w:r>
          </w:p>
        </w:tc>
        <w:tc>
          <w:tcPr>
            <w:tcW w:w="3399" w:type="dxa"/>
          </w:tcPr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t>Bidder to consider entire piping as underground piping.</w:t>
            </w: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5B7C78" w:rsidRPr="005A1BB4" w:rsidRDefault="005B7C78" w:rsidP="005B7C78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Bidder to please </w:t>
            </w:r>
            <w:r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t>follow technical specification.</w:t>
            </w:r>
          </w:p>
        </w:tc>
      </w:tr>
      <w:tr w:rsidR="006D2E33" w:rsidRPr="005A1BB4" w:rsidTr="00C06E66">
        <w:tc>
          <w:tcPr>
            <w:tcW w:w="702" w:type="dxa"/>
            <w:vAlign w:val="center"/>
          </w:tcPr>
          <w:p w:rsidR="006D2E33" w:rsidRPr="005A1BB4" w:rsidRDefault="006D2E33" w:rsidP="006D2E33">
            <w:pPr>
              <w:numPr>
                <w:ilvl w:val="0"/>
                <w:numId w:val="1"/>
              </w:numPr>
              <w:autoSpaceDE w:val="0"/>
              <w:autoSpaceDN w:val="0"/>
              <w:spacing w:before="60" w:after="6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Tender doc: PE-TS-410-163-A001,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Vol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IIB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>, Section C1.</w:t>
            </w:r>
          </w:p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07" w:type="dxa"/>
            <w:vAlign w:val="center"/>
          </w:tcPr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>3.PIPING :</w:t>
            </w: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Point no. 6 - Page no. 14 of 630, </w:t>
            </w:r>
          </w:p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(DM water piping from common suction header)</w:t>
            </w:r>
          </w:p>
        </w:tc>
        <w:tc>
          <w:tcPr>
            <w:tcW w:w="3399" w:type="dxa"/>
            <w:vAlign w:val="center"/>
          </w:tcPr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Please clarify piping laying is above-ground or underground.</w:t>
            </w:r>
          </w:p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If laying of piping is above ground than please confirm the scope of supports, </w:t>
            </w:r>
          </w:p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If laying of piping is on ground than please confirm the scope of pedestal.</w:t>
            </w:r>
          </w:p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 </w:t>
            </w:r>
          </w:p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If it is underground please confirm the scope of excavation, back filling and bedding etc.</w:t>
            </w:r>
          </w:p>
        </w:tc>
        <w:tc>
          <w:tcPr>
            <w:tcW w:w="3399" w:type="dxa"/>
          </w:tcPr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lastRenderedPageBreak/>
              <w:t>Bidder to consider entire piping as underground piping.</w:t>
            </w: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Bidder to please </w:t>
            </w:r>
            <w:r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t>follow technical specification.</w:t>
            </w:r>
          </w:p>
        </w:tc>
      </w:tr>
      <w:tr w:rsidR="006D2E33" w:rsidRPr="005A1BB4" w:rsidTr="00C06E66">
        <w:tc>
          <w:tcPr>
            <w:tcW w:w="702" w:type="dxa"/>
            <w:vAlign w:val="center"/>
          </w:tcPr>
          <w:p w:rsidR="006D2E33" w:rsidRPr="005A1BB4" w:rsidRDefault="006D2E33" w:rsidP="006D2E33">
            <w:pPr>
              <w:numPr>
                <w:ilvl w:val="0"/>
                <w:numId w:val="1"/>
              </w:numPr>
              <w:autoSpaceDE w:val="0"/>
              <w:autoSpaceDN w:val="0"/>
              <w:spacing w:before="60" w:after="6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Tender doc: PE-TS-410-163-A001,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Vol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IIB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>, Section C1.</w:t>
            </w:r>
          </w:p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07" w:type="dxa"/>
            <w:vAlign w:val="center"/>
          </w:tcPr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>3.PIPING :</w:t>
            </w: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Point no. 7 - Page no. 14 of 630, </w:t>
            </w:r>
          </w:p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(Filter backwash water piping)</w:t>
            </w:r>
          </w:p>
        </w:tc>
        <w:tc>
          <w:tcPr>
            <w:tcW w:w="3399" w:type="dxa"/>
            <w:vAlign w:val="center"/>
          </w:tcPr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Please clarify piping laying is above-ground or underground.</w:t>
            </w:r>
          </w:p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If laying of piping is above ground than please confirm the scope of supports,</w:t>
            </w:r>
          </w:p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If laying of piping is on ground than please confirm the scope of pedestal.</w:t>
            </w:r>
          </w:p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If it is underground please confirm the scope of excavation, back filling and bedding etc.</w:t>
            </w:r>
          </w:p>
        </w:tc>
        <w:tc>
          <w:tcPr>
            <w:tcW w:w="3399" w:type="dxa"/>
          </w:tcPr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t>Bidder to consider entire piping as underground piping.</w:t>
            </w: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6D2E33" w:rsidRPr="005A1BB4" w:rsidRDefault="006D2E33" w:rsidP="006D2E33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Bidder to please </w:t>
            </w:r>
            <w:r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t>follow technical specification.</w:t>
            </w:r>
          </w:p>
        </w:tc>
      </w:tr>
      <w:tr w:rsidR="00877CAB" w:rsidRPr="005A1BB4" w:rsidTr="00C06E66">
        <w:tc>
          <w:tcPr>
            <w:tcW w:w="702" w:type="dxa"/>
            <w:vAlign w:val="center"/>
          </w:tcPr>
          <w:p w:rsidR="00877CAB" w:rsidRPr="005A1BB4" w:rsidRDefault="00877CAB" w:rsidP="00877CAB">
            <w:pPr>
              <w:numPr>
                <w:ilvl w:val="0"/>
                <w:numId w:val="1"/>
              </w:numPr>
              <w:autoSpaceDE w:val="0"/>
              <w:autoSpaceDN w:val="0"/>
              <w:spacing w:before="60" w:after="6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:rsidR="00877CAB" w:rsidRPr="005A1BB4" w:rsidRDefault="00877CAB" w:rsidP="00877CA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Tender doc: PE-TS-410-163-A001,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Vol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IIB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>, Section C1.</w:t>
            </w:r>
          </w:p>
          <w:p w:rsidR="00877CAB" w:rsidRPr="005A1BB4" w:rsidRDefault="00877CAB" w:rsidP="00877CA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07" w:type="dxa"/>
            <w:vAlign w:val="center"/>
          </w:tcPr>
          <w:p w:rsidR="00877CAB" w:rsidRPr="005A1BB4" w:rsidRDefault="00877CAB" w:rsidP="00877CA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>3.PIPING :</w:t>
            </w: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Point no. 8 - Page no. 14 of 630, </w:t>
            </w:r>
          </w:p>
          <w:p w:rsidR="00877CAB" w:rsidRPr="005A1BB4" w:rsidRDefault="00877CAB" w:rsidP="00877CAB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(Neutralized effluent disposal piping)</w:t>
            </w:r>
          </w:p>
        </w:tc>
        <w:tc>
          <w:tcPr>
            <w:tcW w:w="3399" w:type="dxa"/>
            <w:vAlign w:val="center"/>
          </w:tcPr>
          <w:p w:rsidR="00877CAB" w:rsidRPr="005A1BB4" w:rsidRDefault="00877CAB" w:rsidP="00877CA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Please clarify piping laying is above-ground or underground.</w:t>
            </w:r>
          </w:p>
          <w:p w:rsidR="00877CAB" w:rsidRPr="005A1BB4" w:rsidRDefault="00877CAB" w:rsidP="00877CA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If laying of piping is above ground than please confirm the scope of supports,</w:t>
            </w:r>
          </w:p>
          <w:p w:rsidR="00877CAB" w:rsidRPr="005A1BB4" w:rsidRDefault="00877CAB" w:rsidP="00877CA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877CAB" w:rsidRPr="005A1BB4" w:rsidRDefault="00877CAB" w:rsidP="00877CA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If laying of piping is on ground than please confirm the scope of pedestal.</w:t>
            </w:r>
          </w:p>
          <w:p w:rsidR="00877CAB" w:rsidRPr="005A1BB4" w:rsidRDefault="00877CAB" w:rsidP="00877CA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77CAB" w:rsidRPr="005A1BB4" w:rsidRDefault="00877CAB" w:rsidP="00877CA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lastRenderedPageBreak/>
              <w:t>If it is underground please confirm the scope of excavation, back filling and bedding etc.</w:t>
            </w:r>
          </w:p>
        </w:tc>
        <w:tc>
          <w:tcPr>
            <w:tcW w:w="3399" w:type="dxa"/>
          </w:tcPr>
          <w:p w:rsidR="00877CAB" w:rsidRPr="005A1BB4" w:rsidRDefault="00877CAB" w:rsidP="00877CA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lastRenderedPageBreak/>
              <w:t>Bidder to consider entire piping as underground piping.</w:t>
            </w: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877CAB" w:rsidRPr="005A1BB4" w:rsidRDefault="00877CAB" w:rsidP="00877CA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Bidder to please </w:t>
            </w:r>
            <w:r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t>follow technical specification.</w:t>
            </w:r>
          </w:p>
        </w:tc>
      </w:tr>
      <w:tr w:rsidR="00C2150B" w:rsidRPr="005A1BB4" w:rsidTr="00C06E66">
        <w:tc>
          <w:tcPr>
            <w:tcW w:w="702" w:type="dxa"/>
            <w:vAlign w:val="center"/>
          </w:tcPr>
          <w:p w:rsidR="00C2150B" w:rsidRPr="005A1BB4" w:rsidRDefault="00C2150B" w:rsidP="00C2150B">
            <w:pPr>
              <w:numPr>
                <w:ilvl w:val="0"/>
                <w:numId w:val="1"/>
              </w:numPr>
              <w:autoSpaceDE w:val="0"/>
              <w:autoSpaceDN w:val="0"/>
              <w:spacing w:before="60" w:after="6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:rsidR="00C2150B" w:rsidRPr="005A1BB4" w:rsidRDefault="00C2150B" w:rsidP="00C2150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Tender doc: PE-TS-410-163-A001,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Vol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IIB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>, Section C1.</w:t>
            </w:r>
          </w:p>
          <w:p w:rsidR="00C2150B" w:rsidRPr="005A1BB4" w:rsidRDefault="00C2150B" w:rsidP="00C2150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07" w:type="dxa"/>
            <w:vAlign w:val="center"/>
          </w:tcPr>
          <w:p w:rsidR="00C2150B" w:rsidRPr="005A1BB4" w:rsidRDefault="00C2150B" w:rsidP="00C2150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>3.PIPING :</w:t>
            </w: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Point no. 9 - Page no. 14 of 630, </w:t>
            </w:r>
          </w:p>
          <w:p w:rsidR="00C2150B" w:rsidRPr="005A1BB4" w:rsidRDefault="00C2150B" w:rsidP="00C2150B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(Potable water piping)</w:t>
            </w:r>
          </w:p>
        </w:tc>
        <w:tc>
          <w:tcPr>
            <w:tcW w:w="3399" w:type="dxa"/>
            <w:vAlign w:val="center"/>
          </w:tcPr>
          <w:p w:rsidR="00C2150B" w:rsidRPr="005A1BB4" w:rsidRDefault="00C2150B" w:rsidP="00C2150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Please clarify piping laying is above-ground or underground.</w:t>
            </w:r>
          </w:p>
          <w:p w:rsidR="00C2150B" w:rsidRPr="005A1BB4" w:rsidRDefault="00C2150B" w:rsidP="00C2150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If laying of piping is above ground than please confirm the scope of supports, </w:t>
            </w:r>
          </w:p>
          <w:p w:rsidR="00C2150B" w:rsidRPr="005A1BB4" w:rsidRDefault="00C2150B" w:rsidP="00C2150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If laying of piping is on ground than please confirm the scope of pedestal, </w:t>
            </w:r>
          </w:p>
          <w:p w:rsidR="00C2150B" w:rsidRPr="005A1BB4" w:rsidRDefault="00C2150B" w:rsidP="00C2150B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If it is underground please confirm the scope of excavation, back filling and bedding etc.</w:t>
            </w:r>
          </w:p>
        </w:tc>
        <w:tc>
          <w:tcPr>
            <w:tcW w:w="3399" w:type="dxa"/>
          </w:tcPr>
          <w:p w:rsidR="00C2150B" w:rsidRPr="005A1BB4" w:rsidRDefault="00C2150B" w:rsidP="00C2150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t>Bidder to consider entire piping as underground piping.</w:t>
            </w: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C2150B" w:rsidRPr="005A1BB4" w:rsidRDefault="00C2150B" w:rsidP="00C2150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Bidder to please </w:t>
            </w:r>
            <w:r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t>follow technical specification.</w:t>
            </w:r>
          </w:p>
        </w:tc>
      </w:tr>
    </w:tbl>
    <w:p w:rsidR="00C17FF5" w:rsidRPr="005A1BB4" w:rsidRDefault="00C17FF5">
      <w:pPr>
        <w:rPr>
          <w:rFonts w:ascii="Arial" w:hAnsi="Arial" w:cs="Arial"/>
          <w:noProof/>
          <w:sz w:val="20"/>
          <w:szCs w:val="20"/>
        </w:rPr>
      </w:pPr>
    </w:p>
    <w:p w:rsidR="00C17FF5" w:rsidRPr="005A1BB4" w:rsidRDefault="00C17FF5">
      <w:pPr>
        <w:rPr>
          <w:rFonts w:ascii="Arial" w:hAnsi="Arial" w:cs="Arial"/>
          <w:noProof/>
          <w:sz w:val="20"/>
          <w:szCs w:val="20"/>
        </w:rPr>
      </w:pPr>
      <w:r w:rsidRPr="005A1BB4">
        <w:rPr>
          <w:rFonts w:ascii="Arial" w:hAnsi="Arial" w:cs="Arial"/>
          <w:noProof/>
          <w:sz w:val="20"/>
          <w:szCs w:val="20"/>
        </w:rPr>
        <w:br w:type="page"/>
      </w:r>
    </w:p>
    <w:p w:rsidR="006960D6" w:rsidRPr="005A1BB4" w:rsidRDefault="006960D6">
      <w:pPr>
        <w:rPr>
          <w:rFonts w:ascii="Arial" w:hAnsi="Arial" w:cs="Arial"/>
          <w:sz w:val="20"/>
          <w:szCs w:val="20"/>
        </w:rPr>
      </w:pPr>
    </w:p>
    <w:p w:rsidR="00D85B3B" w:rsidRPr="005A1BB4" w:rsidRDefault="00D85B3B" w:rsidP="00D85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0"/>
          <w:szCs w:val="20"/>
        </w:rPr>
      </w:pPr>
      <w:r w:rsidRPr="005A1BB4">
        <w:rPr>
          <w:rFonts w:ascii="Arial" w:hAnsi="Arial" w:cs="Arial"/>
          <w:b/>
          <w:sz w:val="20"/>
          <w:szCs w:val="20"/>
        </w:rPr>
        <w:t xml:space="preserve">ANNEXURE II </w:t>
      </w:r>
      <w:r w:rsidR="005925F8" w:rsidRPr="005A1BB4">
        <w:rPr>
          <w:rFonts w:ascii="Arial" w:hAnsi="Arial" w:cs="Arial"/>
          <w:b/>
          <w:bCs/>
          <w:sz w:val="20"/>
          <w:szCs w:val="20"/>
        </w:rPr>
        <w:t xml:space="preserve">– LIST OF QUERIES </w:t>
      </w:r>
      <w:r w:rsidRPr="005A1BB4">
        <w:rPr>
          <w:rFonts w:ascii="Arial" w:hAnsi="Arial" w:cs="Arial"/>
          <w:b/>
          <w:bCs/>
          <w:sz w:val="20"/>
          <w:szCs w:val="20"/>
        </w:rPr>
        <w:t xml:space="preserve">– </w:t>
      </w:r>
      <w:proofErr w:type="spellStart"/>
      <w:r w:rsidRPr="005A1BB4">
        <w:rPr>
          <w:rFonts w:ascii="Arial" w:hAnsi="Arial" w:cs="Arial"/>
          <w:b/>
          <w:bCs/>
          <w:sz w:val="20"/>
          <w:szCs w:val="20"/>
        </w:rPr>
        <w:t>E&amp;I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2668"/>
        <w:gridCol w:w="2807"/>
        <w:gridCol w:w="3399"/>
        <w:gridCol w:w="3399"/>
      </w:tblGrid>
      <w:tr w:rsidR="002520F8" w:rsidRPr="005A1BB4" w:rsidTr="000E4EFA">
        <w:trPr>
          <w:tblHeader/>
        </w:trPr>
        <w:tc>
          <w:tcPr>
            <w:tcW w:w="702" w:type="dxa"/>
            <w:vAlign w:val="center"/>
          </w:tcPr>
          <w:p w:rsidR="002520F8" w:rsidRPr="005A1BB4" w:rsidRDefault="002520F8" w:rsidP="00980F1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>Sr</w:t>
            </w:r>
            <w:proofErr w:type="spellEnd"/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</w:t>
            </w:r>
          </w:p>
        </w:tc>
        <w:tc>
          <w:tcPr>
            <w:tcW w:w="2668" w:type="dxa"/>
            <w:vAlign w:val="center"/>
          </w:tcPr>
          <w:p w:rsidR="002520F8" w:rsidRPr="005A1BB4" w:rsidRDefault="002520F8" w:rsidP="00980F1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>CLAUSE</w:t>
            </w:r>
          </w:p>
        </w:tc>
        <w:tc>
          <w:tcPr>
            <w:tcW w:w="2807" w:type="dxa"/>
            <w:vAlign w:val="center"/>
          </w:tcPr>
          <w:p w:rsidR="002520F8" w:rsidRPr="005A1BB4" w:rsidRDefault="002520F8" w:rsidP="00980F1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3399" w:type="dxa"/>
            <w:vAlign w:val="center"/>
          </w:tcPr>
          <w:p w:rsidR="002520F8" w:rsidRPr="005A1BB4" w:rsidRDefault="002520F8" w:rsidP="005925F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CLARIFICATION </w:t>
            </w:r>
          </w:p>
        </w:tc>
        <w:tc>
          <w:tcPr>
            <w:tcW w:w="3399" w:type="dxa"/>
          </w:tcPr>
          <w:p w:rsidR="002520F8" w:rsidRPr="005A1BB4" w:rsidRDefault="002520F8" w:rsidP="000829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BHEL’s </w:t>
            </w:r>
            <w:r w:rsidR="000829D6">
              <w:rPr>
                <w:rFonts w:ascii="Arial" w:hAnsi="Arial" w:cs="Arial"/>
                <w:b/>
                <w:bCs/>
                <w:sz w:val="20"/>
                <w:szCs w:val="20"/>
              </w:rPr>
              <w:t>REPLY</w:t>
            </w:r>
          </w:p>
        </w:tc>
      </w:tr>
      <w:tr w:rsidR="002520F8" w:rsidRPr="005A1BB4" w:rsidTr="000E4EFA">
        <w:tc>
          <w:tcPr>
            <w:tcW w:w="702" w:type="dxa"/>
            <w:vAlign w:val="center"/>
          </w:tcPr>
          <w:p w:rsidR="002520F8" w:rsidRPr="005A1BB4" w:rsidRDefault="002520F8" w:rsidP="00980F1C">
            <w:pPr>
              <w:spacing w:before="60" w:after="60"/>
              <w:ind w:left="28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874" w:type="dxa"/>
            <w:gridSpan w:val="3"/>
            <w:vAlign w:val="center"/>
          </w:tcPr>
          <w:p w:rsidR="002520F8" w:rsidRPr="005A1BB4" w:rsidRDefault="002520F8" w:rsidP="00980F1C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/>
                <w:bCs/>
                <w:sz w:val="20"/>
                <w:szCs w:val="20"/>
              </w:rPr>
              <w:t>CLARIFICATION</w:t>
            </w:r>
          </w:p>
        </w:tc>
        <w:tc>
          <w:tcPr>
            <w:tcW w:w="3399" w:type="dxa"/>
          </w:tcPr>
          <w:p w:rsidR="002520F8" w:rsidRPr="005A1BB4" w:rsidRDefault="002520F8" w:rsidP="00980F1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520F8" w:rsidRPr="005A1BB4" w:rsidTr="000E4EFA">
        <w:tc>
          <w:tcPr>
            <w:tcW w:w="702" w:type="dxa"/>
            <w:vAlign w:val="center"/>
          </w:tcPr>
          <w:p w:rsidR="002520F8" w:rsidRPr="005A1BB4" w:rsidRDefault="002520F8" w:rsidP="006960D6">
            <w:pPr>
              <w:numPr>
                <w:ilvl w:val="0"/>
                <w:numId w:val="3"/>
              </w:numPr>
              <w:autoSpaceDE w:val="0"/>
              <w:autoSpaceDN w:val="0"/>
              <w:spacing w:before="60" w:after="6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:rsidR="002520F8" w:rsidRPr="005A1BB4" w:rsidRDefault="002520F8" w:rsidP="00980F1C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Spec No – PE –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TS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– 410 – 145 – I Page No 511 of 633</w:t>
            </w:r>
          </w:p>
        </w:tc>
        <w:tc>
          <w:tcPr>
            <w:tcW w:w="2807" w:type="dxa"/>
            <w:vAlign w:val="center"/>
          </w:tcPr>
          <w:p w:rsidR="002520F8" w:rsidRPr="005A1BB4" w:rsidRDefault="002520F8" w:rsidP="00980F1C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PLC Configuration - In Local Control Room (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LCR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) 1 no 24” CRT OWS and 1 no 24” CRT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OWS+EWS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required. In DATA Sheet 1no Laptop is required for PLC Programming.</w:t>
            </w:r>
          </w:p>
        </w:tc>
        <w:tc>
          <w:tcPr>
            <w:tcW w:w="3399" w:type="dxa"/>
            <w:vAlign w:val="center"/>
          </w:tcPr>
          <w:p w:rsidR="002520F8" w:rsidRPr="005A1BB4" w:rsidRDefault="002520F8" w:rsidP="00980F1C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Shall we considered the below mentioned Items:</w:t>
            </w:r>
          </w:p>
          <w:p w:rsidR="002520F8" w:rsidRPr="005A1BB4" w:rsidRDefault="002520F8" w:rsidP="00980F1C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1 no 24” CRT OWS, </w:t>
            </w:r>
          </w:p>
          <w:p w:rsidR="002520F8" w:rsidRPr="005A1BB4" w:rsidRDefault="002520F8" w:rsidP="00980F1C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1 no 24” CRT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OWS+EWS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and 1 no 15” Laptop</w:t>
            </w:r>
          </w:p>
          <w:p w:rsidR="002520F8" w:rsidRPr="005A1BB4" w:rsidRDefault="002520F8" w:rsidP="00980F1C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Please confirm our understanding.</w:t>
            </w:r>
          </w:p>
        </w:tc>
        <w:tc>
          <w:tcPr>
            <w:tcW w:w="3399" w:type="dxa"/>
          </w:tcPr>
          <w:p w:rsidR="002520F8" w:rsidRPr="005A1BB4" w:rsidRDefault="00A203C6" w:rsidP="00980F1C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Bidder to please </w:t>
            </w:r>
            <w:r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t>follow technical specification.</w:t>
            </w:r>
          </w:p>
        </w:tc>
      </w:tr>
      <w:tr w:rsidR="002A6706" w:rsidRPr="005A1BB4" w:rsidTr="000E4EFA">
        <w:tc>
          <w:tcPr>
            <w:tcW w:w="702" w:type="dxa"/>
            <w:vAlign w:val="center"/>
          </w:tcPr>
          <w:p w:rsidR="002A6706" w:rsidRPr="005A1BB4" w:rsidRDefault="002A6706" w:rsidP="002A6706">
            <w:pPr>
              <w:numPr>
                <w:ilvl w:val="0"/>
                <w:numId w:val="3"/>
              </w:numPr>
              <w:autoSpaceDE w:val="0"/>
              <w:autoSpaceDN w:val="0"/>
              <w:spacing w:before="60" w:after="6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bookmarkStart w:id="0" w:name="_GoBack" w:colFirst="4" w:colLast="4"/>
          </w:p>
        </w:tc>
        <w:tc>
          <w:tcPr>
            <w:tcW w:w="2668" w:type="dxa"/>
            <w:vAlign w:val="center"/>
          </w:tcPr>
          <w:p w:rsidR="002A6706" w:rsidRPr="005A1BB4" w:rsidRDefault="002A6706" w:rsidP="002A6706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Spec No – PE –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TS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– 410 – 145 – I Page No 511 of 633</w:t>
            </w:r>
          </w:p>
        </w:tc>
        <w:tc>
          <w:tcPr>
            <w:tcW w:w="2807" w:type="dxa"/>
            <w:vAlign w:val="center"/>
          </w:tcPr>
          <w:p w:rsidR="002A6706" w:rsidRPr="005A1BB4" w:rsidRDefault="002A6706" w:rsidP="002A6706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PLC Configuration - In Common Control Room (CCR) 1 no 24” CRT OWS</w:t>
            </w:r>
          </w:p>
        </w:tc>
        <w:tc>
          <w:tcPr>
            <w:tcW w:w="3399" w:type="dxa"/>
            <w:vAlign w:val="center"/>
          </w:tcPr>
          <w:p w:rsidR="002A6706" w:rsidRPr="005A1BB4" w:rsidRDefault="002A6706" w:rsidP="002A6706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Shall we considered the 1 no 24” CRT OWS for CCR location. Also Please confirm the distance between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LCR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and CCR.</w:t>
            </w:r>
          </w:p>
        </w:tc>
        <w:tc>
          <w:tcPr>
            <w:tcW w:w="3399" w:type="dxa"/>
          </w:tcPr>
          <w:p w:rsidR="002A6706" w:rsidRPr="005A1BB4" w:rsidRDefault="002A6706" w:rsidP="002A6706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Bidder to please </w:t>
            </w:r>
            <w:r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t>follow technical specification.</w:t>
            </w:r>
          </w:p>
        </w:tc>
      </w:tr>
      <w:bookmarkEnd w:id="0"/>
      <w:tr w:rsidR="002520F8" w:rsidRPr="005A1BB4" w:rsidTr="000E4EFA">
        <w:tc>
          <w:tcPr>
            <w:tcW w:w="702" w:type="dxa"/>
            <w:vAlign w:val="center"/>
          </w:tcPr>
          <w:p w:rsidR="002520F8" w:rsidRPr="005A1BB4" w:rsidRDefault="002520F8" w:rsidP="006960D6">
            <w:pPr>
              <w:numPr>
                <w:ilvl w:val="0"/>
                <w:numId w:val="3"/>
              </w:numPr>
              <w:autoSpaceDE w:val="0"/>
              <w:autoSpaceDN w:val="0"/>
              <w:spacing w:before="60" w:after="6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:rsidR="002520F8" w:rsidRPr="005A1BB4" w:rsidRDefault="002520F8" w:rsidP="00980F1C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Spec No – PE –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TS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– 410 – 145 – I Page No 511 of 633</w:t>
            </w:r>
          </w:p>
        </w:tc>
        <w:tc>
          <w:tcPr>
            <w:tcW w:w="2807" w:type="dxa"/>
            <w:vAlign w:val="center"/>
          </w:tcPr>
          <w:p w:rsidR="002520F8" w:rsidRPr="005A1BB4" w:rsidRDefault="002520F8" w:rsidP="00980F1C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PLC Configuration – backup Control Desk</w:t>
            </w:r>
          </w:p>
        </w:tc>
        <w:tc>
          <w:tcPr>
            <w:tcW w:w="3399" w:type="dxa"/>
            <w:vAlign w:val="center"/>
          </w:tcPr>
          <w:p w:rsidR="002520F8" w:rsidRPr="005A1BB4" w:rsidRDefault="002520F8" w:rsidP="00980F1C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>We are not clear the actual requirements by BHEL, Requesting you elaborate the technical requirements and which process application is it required.</w:t>
            </w:r>
          </w:p>
        </w:tc>
        <w:tc>
          <w:tcPr>
            <w:tcW w:w="3399" w:type="dxa"/>
          </w:tcPr>
          <w:p w:rsidR="00653685" w:rsidRPr="005A1BB4" w:rsidRDefault="00653685" w:rsidP="00653685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Back up Panel shall comprise a window annunciator, MIMIC and Start /Stop push buttons/Indication for the drives for which local operation is required (Quantity shall be </w:t>
            </w:r>
            <w:r w:rsidR="0079620E" w:rsidRPr="005A1BB4">
              <w:rPr>
                <w:rFonts w:ascii="Arial" w:hAnsi="Arial" w:cs="Arial"/>
                <w:bCs/>
                <w:sz w:val="20"/>
                <w:szCs w:val="20"/>
              </w:rPr>
              <w:t>finalized</w:t>
            </w:r>
            <w:r w:rsidR="00A616F5" w:rsidRPr="005A1BB4">
              <w:rPr>
                <w:rFonts w:ascii="Arial" w:hAnsi="Arial" w:cs="Arial"/>
                <w:bCs/>
                <w:sz w:val="20"/>
                <w:szCs w:val="20"/>
              </w:rPr>
              <w:t xml:space="preserve"> during detailed engineering stage</w:t>
            </w: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). </w:t>
            </w:r>
          </w:p>
          <w:p w:rsidR="00653685" w:rsidRDefault="00653685" w:rsidP="00653685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Above requirement shall be considered in addition to the technical specification as given in Pg. </w:t>
            </w:r>
            <w:r w:rsidR="0032708C" w:rsidRPr="005A1BB4">
              <w:rPr>
                <w:rFonts w:ascii="Arial" w:hAnsi="Arial" w:cs="Arial"/>
                <w:bCs/>
                <w:sz w:val="20"/>
                <w:szCs w:val="20"/>
              </w:rPr>
              <w:t xml:space="preserve">582 </w:t>
            </w: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of </w:t>
            </w:r>
            <w:r w:rsidR="0032708C" w:rsidRPr="005A1BB4">
              <w:rPr>
                <w:rFonts w:ascii="Arial" w:hAnsi="Arial" w:cs="Arial"/>
                <w:bCs/>
                <w:sz w:val="20"/>
                <w:szCs w:val="20"/>
              </w:rPr>
              <w:t>630</w:t>
            </w: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, Pt.2.03.00, “Backup Panel” in C&amp;I Spec. </w:t>
            </w:r>
          </w:p>
          <w:p w:rsidR="00FB1253" w:rsidRPr="005A1BB4" w:rsidRDefault="00FB1253" w:rsidP="00653685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FB1253">
              <w:rPr>
                <w:rFonts w:ascii="Arial" w:hAnsi="Arial" w:cs="Arial"/>
                <w:bCs/>
                <w:sz w:val="20"/>
                <w:szCs w:val="20"/>
              </w:rPr>
              <w:t xml:space="preserve">Bidder to please </w:t>
            </w:r>
            <w:r w:rsidRPr="00FB1253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follow technical </w:t>
            </w:r>
            <w:r w:rsidRPr="00FB1253">
              <w:rPr>
                <w:rFonts w:ascii="Arial" w:hAnsi="Arial" w:cs="Arial"/>
                <w:bCs/>
                <w:sz w:val="20"/>
                <w:szCs w:val="20"/>
                <w:lang w:val="en-IN"/>
              </w:rPr>
              <w:lastRenderedPageBreak/>
              <w:t>specification.</w:t>
            </w:r>
          </w:p>
          <w:p w:rsidR="002520F8" w:rsidRPr="005A1BB4" w:rsidRDefault="002520F8" w:rsidP="00980F1C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520F8" w:rsidRPr="005A1BB4" w:rsidTr="000E4EFA">
        <w:tc>
          <w:tcPr>
            <w:tcW w:w="702" w:type="dxa"/>
            <w:vAlign w:val="center"/>
          </w:tcPr>
          <w:p w:rsidR="002520F8" w:rsidRPr="005A1BB4" w:rsidRDefault="002520F8" w:rsidP="006960D6">
            <w:pPr>
              <w:numPr>
                <w:ilvl w:val="0"/>
                <w:numId w:val="3"/>
              </w:numPr>
              <w:autoSpaceDE w:val="0"/>
              <w:autoSpaceDN w:val="0"/>
              <w:spacing w:before="60" w:after="6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:rsidR="002520F8" w:rsidRPr="005A1BB4" w:rsidRDefault="002520F8" w:rsidP="00980F1C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Spec No – PE –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TS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– 410 – 145 – I Page No 511 of 633</w:t>
            </w:r>
          </w:p>
        </w:tc>
        <w:tc>
          <w:tcPr>
            <w:tcW w:w="2807" w:type="dxa"/>
            <w:vAlign w:val="center"/>
          </w:tcPr>
          <w:p w:rsidR="002520F8" w:rsidRPr="005A1BB4" w:rsidRDefault="002520F8" w:rsidP="00980F1C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PLC Configuration –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LVS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67”</w:t>
            </w:r>
          </w:p>
        </w:tc>
        <w:tc>
          <w:tcPr>
            <w:tcW w:w="3399" w:type="dxa"/>
            <w:vAlign w:val="center"/>
          </w:tcPr>
          <w:p w:rsidR="002520F8" w:rsidRPr="005A1BB4" w:rsidRDefault="002520F8" w:rsidP="00980F1C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Shall we consider 2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nos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67” </w:t>
            </w:r>
            <w:proofErr w:type="spellStart"/>
            <w:r w:rsidRPr="005A1BB4">
              <w:rPr>
                <w:rFonts w:ascii="Arial" w:hAnsi="Arial" w:cs="Arial"/>
                <w:bCs/>
                <w:sz w:val="20"/>
                <w:szCs w:val="20"/>
              </w:rPr>
              <w:t>LVS</w:t>
            </w:r>
            <w:proofErr w:type="spellEnd"/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 for proposed jobs. Please confirm our understanding.</w:t>
            </w:r>
          </w:p>
        </w:tc>
        <w:tc>
          <w:tcPr>
            <w:tcW w:w="3399" w:type="dxa"/>
          </w:tcPr>
          <w:p w:rsidR="002520F8" w:rsidRPr="005A1BB4" w:rsidRDefault="00D92E05" w:rsidP="00980F1C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5A1BB4">
              <w:rPr>
                <w:rFonts w:ascii="Arial" w:hAnsi="Arial" w:cs="Arial"/>
                <w:bCs/>
                <w:sz w:val="20"/>
                <w:szCs w:val="20"/>
              </w:rPr>
              <w:t xml:space="preserve">Bidder to please </w:t>
            </w:r>
            <w:r w:rsidRPr="005A1BB4">
              <w:rPr>
                <w:rFonts w:ascii="Arial" w:hAnsi="Arial" w:cs="Arial"/>
                <w:bCs/>
                <w:sz w:val="20"/>
                <w:szCs w:val="20"/>
                <w:lang w:val="en-IN"/>
              </w:rPr>
              <w:t>follow technical specification.</w:t>
            </w:r>
          </w:p>
        </w:tc>
      </w:tr>
    </w:tbl>
    <w:p w:rsidR="0016790F" w:rsidRPr="005A1BB4" w:rsidRDefault="0016790F">
      <w:pPr>
        <w:rPr>
          <w:rFonts w:ascii="Arial" w:hAnsi="Arial" w:cs="Arial"/>
          <w:sz w:val="20"/>
          <w:szCs w:val="20"/>
        </w:rPr>
      </w:pPr>
    </w:p>
    <w:sectPr w:rsidR="0016790F" w:rsidRPr="005A1BB4" w:rsidSect="002520F8">
      <w:headerReference w:type="default" r:id="rId7"/>
      <w:footerReference w:type="default" r:id="rId8"/>
      <w:pgSz w:w="15840" w:h="12240" w:orient="landscape"/>
      <w:pgMar w:top="1170" w:right="1353" w:bottom="1440" w:left="1440" w:header="54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635" w:rsidRDefault="00F07635" w:rsidP="00FA13C0">
      <w:pPr>
        <w:spacing w:after="0" w:line="240" w:lineRule="auto"/>
      </w:pPr>
      <w:r>
        <w:separator/>
      </w:r>
    </w:p>
  </w:endnote>
  <w:endnote w:type="continuationSeparator" w:id="0">
    <w:p w:rsidR="00F07635" w:rsidRDefault="00F07635" w:rsidP="00FA1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3C0" w:rsidRPr="001A2133" w:rsidRDefault="00FA13C0" w:rsidP="00FA13C0">
    <w:pPr>
      <w:pStyle w:val="Footer"/>
      <w:rPr>
        <w:rFonts w:ascii="Arial" w:hAnsi="Arial" w:cs="Arial"/>
        <w:b/>
        <w:sz w:val="18"/>
        <w:szCs w:val="18"/>
      </w:rPr>
    </w:pPr>
    <w:proofErr w:type="spellStart"/>
    <w:r>
      <w:rPr>
        <w:rFonts w:ascii="Arial" w:hAnsi="Arial" w:cs="Arial"/>
        <w:b/>
        <w:sz w:val="18"/>
        <w:szCs w:val="18"/>
      </w:rPr>
      <w:t>FONTUS</w:t>
    </w:r>
    <w:proofErr w:type="spellEnd"/>
    <w:r>
      <w:rPr>
        <w:rFonts w:ascii="Arial" w:hAnsi="Arial" w:cs="Arial"/>
        <w:b/>
        <w:sz w:val="18"/>
        <w:szCs w:val="18"/>
      </w:rPr>
      <w:t xml:space="preserve"> WATER PVT. LTD.</w:t>
    </w:r>
  </w:p>
  <w:p w:rsidR="00FA13C0" w:rsidRPr="001A2133" w:rsidRDefault="00FA13C0" w:rsidP="00FA13C0">
    <w:pPr>
      <w:pStyle w:val="Footer"/>
      <w:rPr>
        <w:rFonts w:ascii="Arial" w:hAnsi="Arial" w:cs="Arial"/>
        <w:sz w:val="16"/>
        <w:szCs w:val="16"/>
      </w:rPr>
    </w:pPr>
    <w:proofErr w:type="spellStart"/>
    <w:r>
      <w:rPr>
        <w:rFonts w:ascii="Arial" w:hAnsi="Arial" w:cs="Arial"/>
        <w:sz w:val="16"/>
        <w:szCs w:val="16"/>
      </w:rPr>
      <w:t>Shubyog</w:t>
    </w:r>
    <w:proofErr w:type="spellEnd"/>
    <w:r>
      <w:rPr>
        <w:rFonts w:ascii="Arial" w:hAnsi="Arial" w:cs="Arial"/>
        <w:sz w:val="16"/>
        <w:szCs w:val="16"/>
      </w:rPr>
      <w:t xml:space="preserve"> </w:t>
    </w:r>
    <w:proofErr w:type="spellStart"/>
    <w:r>
      <w:rPr>
        <w:rFonts w:ascii="Arial" w:hAnsi="Arial" w:cs="Arial"/>
        <w:sz w:val="16"/>
        <w:szCs w:val="16"/>
      </w:rPr>
      <w:t>Bunglow</w:t>
    </w:r>
    <w:proofErr w:type="gramStart"/>
    <w:r>
      <w:rPr>
        <w:rFonts w:ascii="Arial" w:hAnsi="Arial" w:cs="Arial"/>
        <w:sz w:val="16"/>
        <w:szCs w:val="16"/>
      </w:rPr>
      <w:t>,Plot</w:t>
    </w:r>
    <w:proofErr w:type="spellEnd"/>
    <w:proofErr w:type="gramEnd"/>
    <w:r>
      <w:rPr>
        <w:rFonts w:ascii="Arial" w:hAnsi="Arial" w:cs="Arial"/>
        <w:sz w:val="16"/>
        <w:szCs w:val="16"/>
      </w:rPr>
      <w:t xml:space="preserve"> No. 59, Survey no. 95,Right </w:t>
    </w:r>
    <w:proofErr w:type="spellStart"/>
    <w:r>
      <w:rPr>
        <w:rFonts w:ascii="Arial" w:hAnsi="Arial" w:cs="Arial"/>
        <w:sz w:val="16"/>
        <w:szCs w:val="16"/>
      </w:rPr>
      <w:t>Bhusari</w:t>
    </w:r>
    <w:proofErr w:type="spellEnd"/>
    <w:r>
      <w:rPr>
        <w:rFonts w:ascii="Arial" w:hAnsi="Arial" w:cs="Arial"/>
        <w:sz w:val="16"/>
        <w:szCs w:val="16"/>
      </w:rPr>
      <w:t xml:space="preserve"> Colony. </w:t>
    </w:r>
    <w:proofErr w:type="spellStart"/>
    <w:r>
      <w:rPr>
        <w:rFonts w:ascii="Arial" w:hAnsi="Arial" w:cs="Arial"/>
        <w:sz w:val="16"/>
        <w:szCs w:val="16"/>
      </w:rPr>
      <w:t>Paud</w:t>
    </w:r>
    <w:proofErr w:type="spellEnd"/>
    <w:r>
      <w:rPr>
        <w:rFonts w:ascii="Arial" w:hAnsi="Arial" w:cs="Arial"/>
        <w:sz w:val="16"/>
        <w:szCs w:val="16"/>
      </w:rPr>
      <w:t xml:space="preserve"> Road, </w:t>
    </w:r>
    <w:proofErr w:type="spellStart"/>
    <w:r>
      <w:rPr>
        <w:rFonts w:ascii="Arial" w:hAnsi="Arial" w:cs="Arial"/>
        <w:sz w:val="16"/>
        <w:szCs w:val="16"/>
      </w:rPr>
      <w:t>Kothrud</w:t>
    </w:r>
    <w:proofErr w:type="spellEnd"/>
    <w:r>
      <w:rPr>
        <w:rFonts w:ascii="Arial" w:hAnsi="Arial" w:cs="Arial"/>
        <w:sz w:val="16"/>
        <w:szCs w:val="16"/>
      </w:rPr>
      <w:t>, Pune-411038</w:t>
    </w:r>
  </w:p>
  <w:p w:rsidR="00FA13C0" w:rsidRDefault="00FA13C0" w:rsidP="00FA13C0">
    <w:pPr>
      <w:pStyle w:val="Footer"/>
      <w:pBdr>
        <w:bottom w:val="single" w:sz="6" w:space="1" w:color="auto"/>
      </w:pBdr>
      <w:rPr>
        <w:rFonts w:ascii="Arial" w:hAnsi="Arial" w:cs="Arial"/>
        <w:sz w:val="16"/>
        <w:szCs w:val="16"/>
        <w:lang w:val="fr-FR"/>
      </w:rPr>
    </w:pPr>
    <w:proofErr w:type="gramStart"/>
    <w:r>
      <w:rPr>
        <w:rFonts w:ascii="Arial" w:hAnsi="Arial" w:cs="Arial"/>
        <w:sz w:val="16"/>
        <w:szCs w:val="16"/>
      </w:rPr>
      <w:t>Tel :</w:t>
    </w:r>
    <w:proofErr w:type="gramEnd"/>
    <w:r>
      <w:rPr>
        <w:rFonts w:ascii="Arial" w:hAnsi="Arial" w:cs="Arial"/>
        <w:sz w:val="16"/>
        <w:szCs w:val="16"/>
      </w:rPr>
      <w:t xml:space="preserve"> 020-32319306/64012667 </w:t>
    </w:r>
    <w:r w:rsidRPr="004810FF">
      <w:rPr>
        <w:rFonts w:ascii="Arial" w:hAnsi="Arial" w:cs="Arial"/>
        <w:b/>
      </w:rPr>
      <w:t>I</w:t>
    </w:r>
    <w:r>
      <w:rPr>
        <w:rFonts w:ascii="Arial" w:hAnsi="Arial" w:cs="Arial"/>
        <w:sz w:val="16"/>
        <w:szCs w:val="16"/>
      </w:rPr>
      <w:t xml:space="preserve"> </w:t>
    </w:r>
    <w:r w:rsidRPr="002B05E5">
      <w:rPr>
        <w:rFonts w:ascii="Arial" w:hAnsi="Arial" w:cs="Arial"/>
        <w:sz w:val="16"/>
        <w:szCs w:val="16"/>
        <w:lang w:val="fr-FR"/>
      </w:rPr>
      <w:t xml:space="preserve">E: </w:t>
    </w:r>
    <w:hyperlink r:id="rId1" w:history="1">
      <w:r w:rsidR="00136A62" w:rsidRPr="001D522A">
        <w:rPr>
          <w:rStyle w:val="Hyperlink"/>
          <w:rFonts w:ascii="Arial" w:hAnsi="Arial" w:cs="Arial"/>
          <w:sz w:val="16"/>
          <w:szCs w:val="16"/>
          <w:lang w:val="fr-FR"/>
        </w:rPr>
        <w:t>rakesh@fontuswater.com</w:t>
      </w:r>
    </w:hyperlink>
    <w:r>
      <w:rPr>
        <w:rFonts w:ascii="Arial" w:hAnsi="Arial" w:cs="Arial"/>
        <w:sz w:val="16"/>
        <w:szCs w:val="16"/>
      </w:rPr>
      <w:t xml:space="preserve"> </w:t>
    </w:r>
    <w:r w:rsidRPr="004810FF">
      <w:rPr>
        <w:rFonts w:ascii="Arial" w:hAnsi="Arial" w:cs="Arial"/>
        <w:b/>
      </w:rPr>
      <w:t>I</w:t>
    </w:r>
    <w:r>
      <w:rPr>
        <w:rFonts w:ascii="Arial" w:hAnsi="Arial" w:cs="Arial"/>
        <w:sz w:val="16"/>
        <w:szCs w:val="16"/>
      </w:rPr>
      <w:t xml:space="preserve">  </w:t>
    </w:r>
    <w:hyperlink r:id="rId2" w:history="1">
      <w:r w:rsidRPr="004854DB">
        <w:rPr>
          <w:rStyle w:val="Hyperlink"/>
          <w:rFonts w:ascii="Arial" w:hAnsi="Arial" w:cs="Arial"/>
          <w:sz w:val="16"/>
          <w:szCs w:val="16"/>
          <w:lang w:val="fr-FR"/>
        </w:rPr>
        <w:t>www.fontuswater.com</w:t>
      </w:r>
    </w:hyperlink>
  </w:p>
  <w:p w:rsidR="00FA13C0" w:rsidRDefault="00FA13C0" w:rsidP="00FA13C0">
    <w:pPr>
      <w:pStyle w:val="Footer"/>
      <w:rPr>
        <w:rFonts w:ascii="Arial" w:hAnsi="Arial" w:cs="Arial"/>
        <w:sz w:val="16"/>
        <w:szCs w:val="16"/>
        <w:lang w:val="fr-FR"/>
      </w:rPr>
    </w:pPr>
  </w:p>
  <w:p w:rsidR="00FA13C0" w:rsidRPr="004810FF" w:rsidRDefault="00FA13C0" w:rsidP="00FA13C0">
    <w:pPr>
      <w:pStyle w:val="Footer"/>
      <w:tabs>
        <w:tab w:val="left" w:pos="7544"/>
      </w:tabs>
      <w:rPr>
        <w:rFonts w:ascii="Arial" w:hAnsi="Arial" w:cs="Arial"/>
        <w:sz w:val="16"/>
        <w:szCs w:val="16"/>
      </w:rPr>
    </w:pPr>
    <w:proofErr w:type="spellStart"/>
    <w:r>
      <w:rPr>
        <w:rFonts w:ascii="Arial" w:hAnsi="Arial" w:cs="Arial"/>
        <w:sz w:val="16"/>
        <w:szCs w:val="16"/>
        <w:lang w:val="fr-FR"/>
      </w:rPr>
      <w:t>Present</w:t>
    </w:r>
    <w:proofErr w:type="spellEnd"/>
    <w:r>
      <w:rPr>
        <w:rFonts w:ascii="Arial" w:hAnsi="Arial" w:cs="Arial"/>
        <w:sz w:val="16"/>
        <w:szCs w:val="16"/>
        <w:lang w:val="fr-FR"/>
      </w:rPr>
      <w:t xml:space="preserve"> at : Delhi</w:t>
    </w:r>
    <w:r w:rsidRPr="00674F9B">
      <w:rPr>
        <w:rFonts w:ascii="Arial" w:hAnsi="Arial" w:cs="Arial"/>
        <w:b/>
      </w:rPr>
      <w:t xml:space="preserve"> </w:t>
    </w:r>
    <w:r w:rsidRPr="004810FF">
      <w:rPr>
        <w:rFonts w:ascii="Arial" w:hAnsi="Arial" w:cs="Arial"/>
        <w:b/>
      </w:rPr>
      <w:t>I</w:t>
    </w:r>
    <w:r>
      <w:rPr>
        <w:rFonts w:ascii="Arial" w:hAnsi="Arial" w:cs="Arial"/>
        <w:sz w:val="16"/>
        <w:szCs w:val="16"/>
        <w:lang w:val="fr-FR"/>
      </w:rPr>
      <w:t xml:space="preserve"> </w:t>
    </w:r>
    <w:proofErr w:type="spellStart"/>
    <w:r>
      <w:rPr>
        <w:rFonts w:ascii="Arial" w:hAnsi="Arial" w:cs="Arial"/>
        <w:sz w:val="16"/>
        <w:szCs w:val="16"/>
        <w:lang w:val="fr-FR"/>
      </w:rPr>
      <w:t>Bengaluru</w:t>
    </w:r>
    <w:proofErr w:type="spellEnd"/>
    <w:r>
      <w:rPr>
        <w:rFonts w:ascii="Arial" w:hAnsi="Arial" w:cs="Arial"/>
        <w:sz w:val="16"/>
        <w:szCs w:val="16"/>
        <w:lang w:val="fr-FR"/>
      </w:rPr>
      <w:t xml:space="preserve"> </w:t>
    </w:r>
    <w:r w:rsidRPr="004810FF">
      <w:rPr>
        <w:rFonts w:ascii="Arial" w:hAnsi="Arial" w:cs="Arial"/>
        <w:b/>
      </w:rPr>
      <w:t>I</w:t>
    </w:r>
    <w:r>
      <w:rPr>
        <w:rFonts w:ascii="Arial" w:hAnsi="Arial" w:cs="Arial"/>
        <w:sz w:val="16"/>
        <w:szCs w:val="16"/>
      </w:rPr>
      <w:t xml:space="preserve"> </w:t>
    </w:r>
    <w:proofErr w:type="spellStart"/>
    <w:r>
      <w:rPr>
        <w:rFonts w:ascii="Arial" w:hAnsi="Arial" w:cs="Arial"/>
        <w:sz w:val="16"/>
        <w:szCs w:val="16"/>
        <w:lang w:val="fr-FR"/>
      </w:rPr>
      <w:t>Kolkata</w:t>
    </w:r>
    <w:proofErr w:type="spellEnd"/>
    <w:r>
      <w:rPr>
        <w:rFonts w:ascii="Arial" w:hAnsi="Arial" w:cs="Arial"/>
        <w:sz w:val="16"/>
        <w:szCs w:val="16"/>
        <w:lang w:val="fr-FR"/>
      </w:rPr>
      <w:t xml:space="preserve"> </w:t>
    </w:r>
    <w:r w:rsidRPr="004810FF">
      <w:rPr>
        <w:rFonts w:ascii="Arial" w:hAnsi="Arial" w:cs="Arial"/>
        <w:b/>
      </w:rPr>
      <w:t>I</w:t>
    </w:r>
    <w:r>
      <w:rPr>
        <w:rFonts w:ascii="Arial" w:hAnsi="Arial" w:cs="Arial"/>
        <w:sz w:val="16"/>
        <w:szCs w:val="16"/>
      </w:rPr>
      <w:t xml:space="preserve"> </w:t>
    </w:r>
    <w:proofErr w:type="spellStart"/>
    <w:r>
      <w:rPr>
        <w:rFonts w:ascii="Arial" w:hAnsi="Arial" w:cs="Arial"/>
        <w:sz w:val="16"/>
        <w:szCs w:val="16"/>
        <w:lang w:val="fr-FR"/>
      </w:rPr>
      <w:t>Mumbai</w:t>
    </w:r>
    <w:proofErr w:type="spellEnd"/>
    <w:r>
      <w:rPr>
        <w:rFonts w:ascii="Arial" w:hAnsi="Arial" w:cs="Arial"/>
        <w:sz w:val="16"/>
        <w:szCs w:val="16"/>
        <w:lang w:val="fr-FR"/>
      </w:rPr>
      <w:t xml:space="preserve"> </w:t>
    </w:r>
    <w:r>
      <w:rPr>
        <w:rFonts w:ascii="Arial" w:hAnsi="Arial" w:cs="Arial"/>
        <w:sz w:val="16"/>
        <w:szCs w:val="16"/>
        <w:lang w:val="fr-FR"/>
      </w:rPr>
      <w:tab/>
    </w:r>
    <w:r>
      <w:rPr>
        <w:rFonts w:ascii="Arial" w:hAnsi="Arial" w:cs="Arial"/>
        <w:sz w:val="16"/>
        <w:szCs w:val="16"/>
        <w:lang w:val="fr-FR"/>
      </w:rPr>
      <w:tab/>
    </w:r>
  </w:p>
  <w:p w:rsidR="00FA13C0" w:rsidRDefault="00FA13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635" w:rsidRDefault="00F07635" w:rsidP="00FA13C0">
      <w:pPr>
        <w:spacing w:after="0" w:line="240" w:lineRule="auto"/>
      </w:pPr>
      <w:r>
        <w:separator/>
      </w:r>
    </w:p>
  </w:footnote>
  <w:footnote w:type="continuationSeparator" w:id="0">
    <w:p w:rsidR="00F07635" w:rsidRDefault="00F07635" w:rsidP="00FA1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3C0" w:rsidRDefault="00FA13C0" w:rsidP="00FA13C0">
    <w:pPr>
      <w:pStyle w:val="Header"/>
      <w:ind w:left="-180"/>
    </w:pPr>
    <w:r>
      <w:rPr>
        <w:noProof/>
        <w:lang w:val="en-IN" w:eastAsia="en-IN" w:bidi="hi-IN"/>
      </w:rPr>
      <w:drawing>
        <wp:inline distT="0" distB="0" distL="0" distR="0">
          <wp:extent cx="1309418" cy="361752"/>
          <wp:effectExtent l="19050" t="0" r="5032" b="0"/>
          <wp:docPr id="1" name="Picture 2" descr="Inline imag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line images 2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762" cy="36405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6790F">
      <w:tab/>
    </w:r>
    <w:r w:rsidR="0016790F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95646E"/>
    <w:multiLevelType w:val="hybridMultilevel"/>
    <w:tmpl w:val="55D8D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AD72A7"/>
    <w:multiLevelType w:val="hybridMultilevel"/>
    <w:tmpl w:val="60AAED38"/>
    <w:lvl w:ilvl="0" w:tplc="A06244EE">
      <w:start w:val="1"/>
      <w:numFmt w:val="decimal"/>
      <w:lvlText w:val="%1."/>
      <w:lvlJc w:val="center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C6C5437"/>
    <w:multiLevelType w:val="hybridMultilevel"/>
    <w:tmpl w:val="60AAED38"/>
    <w:lvl w:ilvl="0" w:tplc="A06244EE">
      <w:start w:val="1"/>
      <w:numFmt w:val="decimal"/>
      <w:lvlText w:val="%1."/>
      <w:lvlJc w:val="center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AF40AE"/>
    <w:multiLevelType w:val="hybridMultilevel"/>
    <w:tmpl w:val="60AAED38"/>
    <w:lvl w:ilvl="0" w:tplc="A06244EE">
      <w:start w:val="1"/>
      <w:numFmt w:val="decimal"/>
      <w:lvlText w:val="%1."/>
      <w:lvlJc w:val="center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A5B33"/>
    <w:rsid w:val="000829D6"/>
    <w:rsid w:val="000915A3"/>
    <w:rsid w:val="00136A62"/>
    <w:rsid w:val="001517C4"/>
    <w:rsid w:val="0016790F"/>
    <w:rsid w:val="001B32E6"/>
    <w:rsid w:val="001C045C"/>
    <w:rsid w:val="001C1970"/>
    <w:rsid w:val="001E70D3"/>
    <w:rsid w:val="001F7A5A"/>
    <w:rsid w:val="00227CD9"/>
    <w:rsid w:val="0023094A"/>
    <w:rsid w:val="00247E76"/>
    <w:rsid w:val="002520F8"/>
    <w:rsid w:val="0028736F"/>
    <w:rsid w:val="002A2D9A"/>
    <w:rsid w:val="002A6706"/>
    <w:rsid w:val="002F32C4"/>
    <w:rsid w:val="00310A83"/>
    <w:rsid w:val="00311214"/>
    <w:rsid w:val="00313334"/>
    <w:rsid w:val="00315289"/>
    <w:rsid w:val="0032708C"/>
    <w:rsid w:val="00327BFE"/>
    <w:rsid w:val="00397AA7"/>
    <w:rsid w:val="003C238B"/>
    <w:rsid w:val="00424FDF"/>
    <w:rsid w:val="00480441"/>
    <w:rsid w:val="004845EA"/>
    <w:rsid w:val="004B6FCE"/>
    <w:rsid w:val="0053569B"/>
    <w:rsid w:val="00550C19"/>
    <w:rsid w:val="005925F8"/>
    <w:rsid w:val="005A1BB4"/>
    <w:rsid w:val="005B7C78"/>
    <w:rsid w:val="00653685"/>
    <w:rsid w:val="00671B1C"/>
    <w:rsid w:val="00674CED"/>
    <w:rsid w:val="006960D6"/>
    <w:rsid w:val="006C7ACD"/>
    <w:rsid w:val="006D215F"/>
    <w:rsid w:val="006D2E33"/>
    <w:rsid w:val="006E10A2"/>
    <w:rsid w:val="006E2364"/>
    <w:rsid w:val="006F61CD"/>
    <w:rsid w:val="00715684"/>
    <w:rsid w:val="00732EEE"/>
    <w:rsid w:val="007334E4"/>
    <w:rsid w:val="0079212F"/>
    <w:rsid w:val="0079620E"/>
    <w:rsid w:val="007D225C"/>
    <w:rsid w:val="007F21B6"/>
    <w:rsid w:val="00877CAB"/>
    <w:rsid w:val="0088474A"/>
    <w:rsid w:val="009012EA"/>
    <w:rsid w:val="009474ED"/>
    <w:rsid w:val="00954847"/>
    <w:rsid w:val="00963483"/>
    <w:rsid w:val="0096500C"/>
    <w:rsid w:val="00A108E0"/>
    <w:rsid w:val="00A203C6"/>
    <w:rsid w:val="00A30454"/>
    <w:rsid w:val="00A359DF"/>
    <w:rsid w:val="00A35B85"/>
    <w:rsid w:val="00A5016E"/>
    <w:rsid w:val="00A616F5"/>
    <w:rsid w:val="00AA2842"/>
    <w:rsid w:val="00B4635F"/>
    <w:rsid w:val="00B60B8C"/>
    <w:rsid w:val="00B84799"/>
    <w:rsid w:val="00BA1110"/>
    <w:rsid w:val="00C17FF5"/>
    <w:rsid w:val="00C2150B"/>
    <w:rsid w:val="00C963D2"/>
    <w:rsid w:val="00CC0765"/>
    <w:rsid w:val="00CC5F65"/>
    <w:rsid w:val="00CE64FA"/>
    <w:rsid w:val="00D65C16"/>
    <w:rsid w:val="00D72A0E"/>
    <w:rsid w:val="00D85B3B"/>
    <w:rsid w:val="00D92E05"/>
    <w:rsid w:val="00DA5045"/>
    <w:rsid w:val="00DA5B33"/>
    <w:rsid w:val="00DB1D7F"/>
    <w:rsid w:val="00DB1E46"/>
    <w:rsid w:val="00DB6BE7"/>
    <w:rsid w:val="00DC1062"/>
    <w:rsid w:val="00DF7E67"/>
    <w:rsid w:val="00E42E3C"/>
    <w:rsid w:val="00E76916"/>
    <w:rsid w:val="00E906B6"/>
    <w:rsid w:val="00EC4589"/>
    <w:rsid w:val="00F04590"/>
    <w:rsid w:val="00F07635"/>
    <w:rsid w:val="00F1339C"/>
    <w:rsid w:val="00F27AAA"/>
    <w:rsid w:val="00F525BA"/>
    <w:rsid w:val="00F87E2E"/>
    <w:rsid w:val="00FA13C0"/>
    <w:rsid w:val="00FB1253"/>
    <w:rsid w:val="00FB49A3"/>
    <w:rsid w:val="00FF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0ECDAB-521A-4515-B0E5-491FD7FA8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2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13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3C0"/>
  </w:style>
  <w:style w:type="paragraph" w:styleId="Footer">
    <w:name w:val="footer"/>
    <w:basedOn w:val="Normal"/>
    <w:link w:val="FooterChar"/>
    <w:uiPriority w:val="99"/>
    <w:unhideWhenUsed/>
    <w:rsid w:val="00FA13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3C0"/>
  </w:style>
  <w:style w:type="paragraph" w:styleId="BalloonText">
    <w:name w:val="Balloon Text"/>
    <w:basedOn w:val="Normal"/>
    <w:link w:val="BalloonTextChar"/>
    <w:uiPriority w:val="99"/>
    <w:semiHidden/>
    <w:unhideWhenUsed/>
    <w:rsid w:val="00FA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3C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A13C0"/>
    <w:rPr>
      <w:strike w:val="0"/>
      <w:dstrike w:val="0"/>
      <w:color w:val="0000CC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947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ontuswater.com" TargetMode="External"/><Relationship Id="rId1" Type="http://schemas.openxmlformats.org/officeDocument/2006/relationships/hyperlink" Target="mailto:rakesh@fontuswater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DAECC.D883301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ave2</dc:creator>
  <cp:lastModifiedBy>GAJENDRA SINGH - MAUX</cp:lastModifiedBy>
  <cp:revision>29</cp:revision>
  <dcterms:created xsi:type="dcterms:W3CDTF">2015-05-26T04:41:00Z</dcterms:created>
  <dcterms:modified xsi:type="dcterms:W3CDTF">2015-08-10T09:19:00Z</dcterms:modified>
</cp:coreProperties>
</file>